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 xml:space="preserve">        </w:t>
      </w:r>
    </w:p>
    <w:p>
      <w:pPr>
        <w:jc w:val="center"/>
        <w:rPr>
          <w:rFonts w:hint="eastAsia" w:ascii="仿宋_GB2312" w:hAnsi="宋体" w:eastAsia="仿宋_GB2312"/>
          <w:sz w:val="32"/>
          <w:szCs w:val="32"/>
        </w:rPr>
      </w:pPr>
      <w:r>
        <w:rPr>
          <w:rFonts w:hint="eastAsia"/>
          <w:sz w:val="32"/>
          <w:szCs w:val="32"/>
        </w:rPr>
        <w:t xml:space="preserve">    </w:t>
      </w:r>
      <w:r>
        <w:rPr>
          <w:rFonts w:hint="eastAsia" w:ascii="宋体" w:hAnsi="宋体"/>
          <w:sz w:val="32"/>
          <w:szCs w:val="32"/>
        </w:rPr>
        <w:t xml:space="preserve">                   </w:t>
      </w:r>
      <w:r>
        <w:rPr>
          <w:rFonts w:hint="eastAsia" w:ascii="仿宋_GB2312" w:hAnsi="宋体" w:eastAsia="仿宋_GB2312"/>
          <w:sz w:val="32"/>
          <w:szCs w:val="32"/>
        </w:rPr>
        <w:t xml:space="preserve"> </w:t>
      </w:r>
    </w:p>
    <w:p>
      <w:pPr>
        <w:spacing w:line="240" w:lineRule="exact"/>
        <w:jc w:val="center"/>
        <w:rPr>
          <w:rFonts w:hint="eastAsia" w:ascii="仿宋_GB2312" w:hAnsi="宋体" w:eastAsia="仿宋_GB2312"/>
          <w:sz w:val="32"/>
          <w:szCs w:val="32"/>
        </w:rPr>
      </w:pPr>
    </w:p>
    <w:p>
      <w:pPr>
        <w:jc w:val="right"/>
        <w:rPr>
          <w:rFonts w:hint="eastAsia" w:ascii="方正小标宋简体" w:eastAsia="方正小标宋简体"/>
          <w:color w:val="000000"/>
          <w:sz w:val="44"/>
          <w:szCs w:val="44"/>
          <w:lang w:eastAsia="zh-CN"/>
        </w:rPr>
      </w:pPr>
      <w:r>
        <w:rPr>
          <w:rFonts w:hint="eastAsia" w:ascii="仿宋_GB2312" w:hAnsi="宋体" w:eastAsia="仿宋_GB2312"/>
          <w:sz w:val="32"/>
          <w:szCs w:val="32"/>
        </w:rPr>
        <w:t>南</w:t>
      </w:r>
      <w:r>
        <w:rPr>
          <w:rFonts w:hint="eastAsia" w:ascii="仿宋_GB2312" w:hAnsi="宋体" w:eastAsia="仿宋_GB2312"/>
          <w:sz w:val="32"/>
          <w:szCs w:val="32"/>
          <w:lang w:eastAsia="zh-CN"/>
        </w:rPr>
        <w:t>行审批</w:t>
      </w:r>
      <w:r>
        <w:rPr>
          <w:rFonts w:hint="eastAsia" w:ascii="仿宋_GB2312" w:hAnsi="宋体" w:eastAsia="仿宋_GB2312"/>
          <w:sz w:val="32"/>
          <w:szCs w:val="32"/>
          <w:lang w:val="en-US" w:eastAsia="zh-CN"/>
        </w:rPr>
        <w:t>医销〔2023〕01</w:t>
      </w:r>
      <w:r>
        <w:rPr>
          <w:rFonts w:hint="eastAsia" w:ascii="仿宋_GB2312" w:hAnsi="宋体" w:eastAsia="仿宋_GB2312"/>
          <w:sz w:val="32"/>
          <w:szCs w:val="32"/>
        </w:rPr>
        <w:t>号</w:t>
      </w:r>
    </w:p>
    <w:p>
      <w:pPr>
        <w:adjustRightInd w:val="0"/>
        <w:snapToGrid w:val="0"/>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汉中市南郑区</w:t>
      </w:r>
      <w:r>
        <w:rPr>
          <w:rFonts w:hint="eastAsia" w:ascii="方正小标宋简体" w:eastAsia="方正小标宋简体"/>
          <w:color w:val="000000"/>
          <w:sz w:val="44"/>
          <w:szCs w:val="44"/>
        </w:rPr>
        <w:t>行政审批服务局</w:t>
      </w:r>
    </w:p>
    <w:p>
      <w:pPr>
        <w:adjustRightInd w:val="0"/>
        <w:snapToGrid w:val="0"/>
        <w:spacing w:line="560" w:lineRule="exact"/>
        <w:jc w:val="center"/>
        <w:rPr>
          <w:rFonts w:hint="default" w:ascii="方正小标宋简体" w:eastAsia="方正小标宋简体"/>
          <w:color w:val="000000"/>
          <w:sz w:val="44"/>
          <w:szCs w:val="44"/>
          <w:lang w:val="en-US" w:eastAsia="zh-CN"/>
        </w:rPr>
      </w:pPr>
      <w:r>
        <w:rPr>
          <w:rFonts w:hint="eastAsia" w:ascii="方正小标宋简体" w:eastAsia="方正小标宋简体"/>
          <w:color w:val="000000"/>
          <w:sz w:val="44"/>
          <w:szCs w:val="44"/>
          <w:lang w:eastAsia="zh-CN"/>
        </w:rPr>
        <w:t>关于注销</w:t>
      </w:r>
      <w:r>
        <w:rPr>
          <w:rFonts w:hint="eastAsia" w:ascii="方正小标宋简体" w:eastAsia="方正小标宋简体"/>
          <w:color w:val="000000"/>
          <w:sz w:val="44"/>
          <w:szCs w:val="44"/>
          <w:lang w:val="en-US" w:eastAsia="zh-CN"/>
        </w:rPr>
        <w:t>雅美康口腔诊所</w:t>
      </w:r>
      <w:r>
        <w:rPr>
          <w:rFonts w:hint="eastAsia" w:ascii="方正小标宋简体" w:eastAsia="方正小标宋简体"/>
          <w:color w:val="000000"/>
          <w:spacing w:val="-20"/>
          <w:sz w:val="44"/>
          <w:szCs w:val="44"/>
          <w:lang w:val="en-US" w:eastAsia="zh-CN"/>
        </w:rPr>
        <w:t>医疗机构执业许可证</w:t>
      </w:r>
      <w:r>
        <w:rPr>
          <w:rFonts w:hint="eastAsia" w:ascii="方正小标宋简体" w:eastAsia="方正小标宋简体"/>
          <w:color w:val="000000"/>
          <w:sz w:val="44"/>
          <w:szCs w:val="44"/>
          <w:lang w:eastAsia="zh-CN"/>
        </w:rPr>
        <w:t>的公</w:t>
      </w:r>
      <w:r>
        <w:rPr>
          <w:rFonts w:hint="eastAsia" w:ascii="方正小标宋简体" w:eastAsia="方正小标宋简体"/>
          <w:color w:val="000000"/>
          <w:sz w:val="44"/>
          <w:szCs w:val="44"/>
          <w:lang w:val="en-US" w:eastAsia="zh-CN"/>
        </w:rPr>
        <w:t>示</w:t>
      </w:r>
    </w:p>
    <w:p>
      <w:pPr>
        <w:adjustRightInd w:val="0"/>
        <w:snapToGrid w:val="0"/>
        <w:spacing w:line="560" w:lineRule="exact"/>
        <w:jc w:val="center"/>
        <w:rPr>
          <w:rFonts w:hint="eastAsia" w:ascii="方正小标宋简体" w:eastAsia="方正小标宋简体"/>
          <w:color w:val="000000"/>
          <w:sz w:val="44"/>
          <w:szCs w:val="44"/>
          <w:lang w:eastAsia="zh-CN"/>
        </w:rPr>
      </w:pPr>
    </w:p>
    <w:p>
      <w:pPr>
        <w:ind w:firstLine="640" w:firstLineChars="200"/>
        <w:rPr>
          <w:rFonts w:hint="eastAsia" w:ascii="仿宋" w:hAnsi="仿宋" w:eastAsia="仿宋" w:cs="仿宋"/>
          <w:i w:val="0"/>
          <w:iCs w:val="0"/>
          <w:caps w:val="0"/>
          <w:color w:val="333333"/>
          <w:spacing w:val="0"/>
          <w:sz w:val="32"/>
          <w:szCs w:val="32"/>
          <w:shd w:val="clear" w:fill="FCFCFC"/>
          <w:lang w:val="en-US" w:eastAsia="zh-CN"/>
        </w:rPr>
      </w:pPr>
      <w:r>
        <w:rPr>
          <w:rFonts w:hint="eastAsia" w:ascii="仿宋" w:hAnsi="仿宋" w:eastAsia="仿宋" w:cs="仿宋"/>
          <w:i w:val="0"/>
          <w:iCs w:val="0"/>
          <w:caps w:val="0"/>
          <w:color w:val="333333"/>
          <w:spacing w:val="0"/>
          <w:sz w:val="32"/>
          <w:szCs w:val="32"/>
          <w:shd w:val="clear" w:fill="FCFCFC"/>
          <w:lang w:eastAsia="zh-CN"/>
        </w:rPr>
        <w:t>经</w:t>
      </w:r>
      <w:r>
        <w:rPr>
          <w:rFonts w:hint="eastAsia" w:ascii="仿宋" w:hAnsi="仿宋" w:eastAsia="仿宋" w:cs="仿宋"/>
          <w:i w:val="0"/>
          <w:iCs w:val="0"/>
          <w:caps w:val="0"/>
          <w:color w:val="333333"/>
          <w:spacing w:val="0"/>
          <w:sz w:val="32"/>
          <w:szCs w:val="32"/>
          <w:shd w:val="clear" w:fill="FCFCFC"/>
          <w:lang w:val="en-US" w:eastAsia="zh-CN"/>
        </w:rPr>
        <w:t>申请人白新丽</w:t>
      </w:r>
      <w:r>
        <w:rPr>
          <w:rFonts w:hint="eastAsia" w:ascii="仿宋" w:hAnsi="仿宋" w:eastAsia="仿宋" w:cs="仿宋"/>
          <w:i w:val="0"/>
          <w:iCs w:val="0"/>
          <w:caps w:val="0"/>
          <w:color w:val="333333"/>
          <w:spacing w:val="0"/>
          <w:sz w:val="32"/>
          <w:szCs w:val="32"/>
          <w:shd w:val="clear" w:fill="FCFCFC"/>
          <w:lang w:eastAsia="zh-CN"/>
        </w:rPr>
        <w:t>申请注销</w:t>
      </w:r>
      <w:r>
        <w:rPr>
          <w:rFonts w:hint="eastAsia" w:ascii="仿宋" w:hAnsi="仿宋" w:eastAsia="仿宋" w:cs="仿宋"/>
          <w:i w:val="0"/>
          <w:iCs w:val="0"/>
          <w:caps w:val="0"/>
          <w:color w:val="333333"/>
          <w:spacing w:val="0"/>
          <w:sz w:val="32"/>
          <w:szCs w:val="32"/>
          <w:shd w:val="clear" w:fill="FCFCFC"/>
          <w:lang w:val="en-US" w:eastAsia="zh-CN"/>
        </w:rPr>
        <w:t>该医疗机构，</w:t>
      </w:r>
      <w:r>
        <w:rPr>
          <w:rFonts w:hint="eastAsia" w:ascii="仿宋" w:hAnsi="仿宋" w:eastAsia="仿宋" w:cs="仿宋"/>
          <w:i w:val="0"/>
          <w:iCs w:val="0"/>
          <w:caps w:val="0"/>
          <w:color w:val="333333"/>
          <w:spacing w:val="0"/>
          <w:sz w:val="32"/>
          <w:szCs w:val="32"/>
          <w:shd w:val="clear" w:fill="FCFCFC"/>
        </w:rPr>
        <w:t>根据《医疗机构管理条例实施细则》等规定，</w:t>
      </w:r>
      <w:r>
        <w:rPr>
          <w:rFonts w:hint="eastAsia" w:ascii="仿宋" w:hAnsi="仿宋" w:eastAsia="仿宋" w:cs="仿宋"/>
          <w:i w:val="0"/>
          <w:iCs w:val="0"/>
          <w:caps w:val="0"/>
          <w:color w:val="333333"/>
          <w:spacing w:val="0"/>
          <w:sz w:val="32"/>
          <w:szCs w:val="32"/>
          <w:shd w:val="clear" w:fill="FCFCFC"/>
          <w:lang w:eastAsia="zh-CN"/>
        </w:rPr>
        <w:t>并</w:t>
      </w:r>
      <w:r>
        <w:rPr>
          <w:rFonts w:hint="eastAsia" w:ascii="仿宋" w:hAnsi="仿宋" w:eastAsia="仿宋" w:cs="仿宋"/>
          <w:i w:val="0"/>
          <w:iCs w:val="0"/>
          <w:caps w:val="0"/>
          <w:color w:val="333333"/>
          <w:spacing w:val="0"/>
          <w:sz w:val="32"/>
          <w:szCs w:val="32"/>
          <w:shd w:val="clear" w:fill="FCFCFC"/>
          <w:lang w:val="en-US" w:eastAsia="zh-CN"/>
        </w:rPr>
        <w:t>经</w:t>
      </w:r>
      <w:r>
        <w:rPr>
          <w:rFonts w:hint="eastAsia" w:ascii="仿宋" w:hAnsi="仿宋" w:eastAsia="仿宋" w:cs="仿宋"/>
          <w:i w:val="0"/>
          <w:iCs w:val="0"/>
          <w:caps w:val="0"/>
          <w:color w:val="333333"/>
          <w:spacing w:val="0"/>
          <w:sz w:val="32"/>
          <w:szCs w:val="32"/>
          <w:shd w:val="clear" w:fill="FCFCFC"/>
          <w:lang w:eastAsia="zh-CN"/>
        </w:rPr>
        <w:t>镇卫生院及区卫健局签署</w:t>
      </w:r>
      <w:r>
        <w:rPr>
          <w:rFonts w:hint="eastAsia" w:ascii="仿宋" w:hAnsi="仿宋" w:eastAsia="仿宋" w:cs="仿宋"/>
          <w:i w:val="0"/>
          <w:iCs w:val="0"/>
          <w:caps w:val="0"/>
          <w:color w:val="333333"/>
          <w:spacing w:val="0"/>
          <w:sz w:val="32"/>
          <w:szCs w:val="32"/>
          <w:shd w:val="clear" w:fill="FCFCFC"/>
          <w:lang w:val="en-US" w:eastAsia="zh-CN"/>
        </w:rPr>
        <w:t>注销</w:t>
      </w:r>
      <w:bookmarkStart w:id="0" w:name="_GoBack"/>
      <w:bookmarkEnd w:id="0"/>
      <w:r>
        <w:rPr>
          <w:rFonts w:hint="eastAsia" w:ascii="仿宋" w:hAnsi="仿宋" w:eastAsia="仿宋" w:cs="仿宋"/>
          <w:i w:val="0"/>
          <w:iCs w:val="0"/>
          <w:caps w:val="0"/>
          <w:color w:val="333333"/>
          <w:spacing w:val="0"/>
          <w:sz w:val="32"/>
          <w:szCs w:val="32"/>
          <w:shd w:val="clear" w:fill="FCFCFC"/>
          <w:lang w:eastAsia="zh-CN"/>
        </w:rPr>
        <w:t>意见后，决定对</w:t>
      </w:r>
      <w:r>
        <w:rPr>
          <w:rFonts w:hint="eastAsia" w:ascii="仿宋" w:hAnsi="仿宋" w:eastAsia="仿宋" w:cs="仿宋"/>
          <w:i w:val="0"/>
          <w:iCs w:val="0"/>
          <w:caps w:val="0"/>
          <w:color w:val="333333"/>
          <w:spacing w:val="0"/>
          <w:sz w:val="32"/>
          <w:szCs w:val="32"/>
          <w:shd w:val="clear" w:fill="FCFCFC"/>
          <w:lang w:val="en-US" w:eastAsia="zh-CN"/>
        </w:rPr>
        <w:t>雅美康口腔诊所</w:t>
      </w:r>
      <w:r>
        <w:rPr>
          <w:rFonts w:hint="eastAsia" w:ascii="仿宋" w:hAnsi="仿宋" w:eastAsia="仿宋" w:cs="仿宋"/>
          <w:i w:val="0"/>
          <w:iCs w:val="0"/>
          <w:caps w:val="0"/>
          <w:color w:val="333333"/>
          <w:spacing w:val="0"/>
          <w:sz w:val="32"/>
          <w:szCs w:val="32"/>
          <w:shd w:val="clear" w:fill="FCFCFC"/>
          <w:lang w:eastAsia="zh-CN"/>
        </w:rPr>
        <w:t>予以注销</w:t>
      </w:r>
      <w:r>
        <w:rPr>
          <w:rFonts w:hint="eastAsia" w:ascii="仿宋" w:hAnsi="仿宋" w:eastAsia="仿宋" w:cs="仿宋"/>
          <w:i w:val="0"/>
          <w:iCs w:val="0"/>
          <w:caps w:val="0"/>
          <w:color w:val="333333"/>
          <w:spacing w:val="0"/>
          <w:sz w:val="32"/>
          <w:szCs w:val="32"/>
          <w:shd w:val="clear" w:fill="FCFCFC"/>
        </w:rPr>
        <w:t>《医疗机构执业许可证》，</w:t>
      </w:r>
      <w:r>
        <w:rPr>
          <w:rFonts w:hint="eastAsia" w:ascii="仿宋" w:hAnsi="仿宋" w:eastAsia="仿宋" w:cs="仿宋"/>
          <w:i w:val="0"/>
          <w:iCs w:val="0"/>
          <w:caps w:val="0"/>
          <w:color w:val="333333"/>
          <w:spacing w:val="0"/>
          <w:sz w:val="32"/>
          <w:szCs w:val="32"/>
          <w:shd w:val="clear" w:fill="FCFCFC"/>
          <w:lang w:val="en-US" w:eastAsia="zh-CN"/>
        </w:rPr>
        <w:t>从公告之日起任何单位和个人不得再以注销医疗机构名义开展医疗等活动，请在2023年10月11日前与汉中市南郑区行政审批服务局社会事务审批股联系，联系电话：0916-5516670，逾期未提出异议的，我局将依法办理注销手续。</w:t>
      </w:r>
    </w:p>
    <w:p>
      <w:pPr>
        <w:ind w:firstLine="640" w:firstLineChars="200"/>
        <w:rPr>
          <w:rFonts w:hint="eastAsia" w:ascii="仿宋" w:hAnsi="仿宋" w:eastAsia="仿宋" w:cs="仿宋"/>
          <w:i w:val="0"/>
          <w:iCs w:val="0"/>
          <w:caps w:val="0"/>
          <w:color w:val="333333"/>
          <w:spacing w:val="0"/>
          <w:sz w:val="32"/>
          <w:szCs w:val="32"/>
          <w:shd w:val="clear" w:fill="FCFCFC"/>
          <w:lang w:val="en-US" w:eastAsia="zh-CN"/>
        </w:rPr>
      </w:pPr>
      <w:r>
        <w:rPr>
          <w:rFonts w:hint="eastAsia" w:ascii="仿宋" w:hAnsi="仿宋" w:eastAsia="仿宋" w:cs="仿宋"/>
          <w:i w:val="0"/>
          <w:iCs w:val="0"/>
          <w:caps w:val="0"/>
          <w:color w:val="333333"/>
          <w:spacing w:val="0"/>
          <w:sz w:val="32"/>
          <w:szCs w:val="32"/>
          <w:shd w:val="clear" w:fill="FCFCFC"/>
          <w:lang w:val="en-US" w:eastAsia="zh-CN"/>
        </w:rPr>
        <w:t>附：</w:t>
      </w:r>
    </w:p>
    <w:tbl>
      <w:tblPr>
        <w:tblStyle w:val="3"/>
        <w:tblpPr w:leftFromText="180" w:rightFromText="180" w:vertAnchor="text" w:horzAnchor="page" w:tblpX="2117" w:tblpY="3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1355"/>
        <w:gridCol w:w="1033"/>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3" w:type="dxa"/>
          </w:tcPr>
          <w:p>
            <w:pPr>
              <w:jc w:val="center"/>
              <w:rPr>
                <w:rFonts w:hint="default" w:ascii="仿宋_GB2312" w:hAns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t>名称</w:t>
            </w:r>
          </w:p>
        </w:tc>
        <w:tc>
          <w:tcPr>
            <w:tcW w:w="2388" w:type="dxa"/>
            <w:gridSpan w:val="2"/>
          </w:tcPr>
          <w:p>
            <w:pPr>
              <w:jc w:val="center"/>
              <w:rPr>
                <w:rFonts w:hint="default" w:ascii="仿宋_GB2312" w:hAns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t>地址</w:t>
            </w:r>
          </w:p>
        </w:tc>
        <w:tc>
          <w:tcPr>
            <w:tcW w:w="2734" w:type="dxa"/>
          </w:tcPr>
          <w:p>
            <w:pPr>
              <w:jc w:val="center"/>
              <w:rPr>
                <w:rFonts w:hint="default" w:ascii="仿宋_GB2312" w:hAns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t>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823" w:type="dxa"/>
            <w:vAlign w:val="center"/>
          </w:tcPr>
          <w:p>
            <w:pPr>
              <w:jc w:val="center"/>
              <w:rPr>
                <w:rFonts w:hint="default" w:ascii="仿宋_GB2312" w:hAnsi="仿宋_GB2312" w:eastAsia="仿宋_GB2312" w:cs="仿宋_GB2312"/>
                <w:b/>
                <w:bCs/>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28"/>
                <w:szCs w:val="28"/>
                <w:shd w:val="clear" w:fill="FFFFFF"/>
                <w:vertAlign w:val="baseline"/>
                <w:lang w:val="en-US" w:eastAsia="zh-CN"/>
              </w:rPr>
              <w:t>雅美康口腔诊所</w:t>
            </w:r>
          </w:p>
        </w:tc>
        <w:tc>
          <w:tcPr>
            <w:tcW w:w="2388" w:type="dxa"/>
            <w:gridSpan w:val="2"/>
            <w:vAlign w:val="center"/>
          </w:tcPr>
          <w:p>
            <w:pPr>
              <w:jc w:val="center"/>
              <w:rPr>
                <w:rFonts w:hint="default" w:ascii="仿宋_GB2312" w:hAnsi="仿宋_GB2312" w:eastAsia="仿宋_GB2312" w:cs="仿宋_GB2312"/>
                <w:b/>
                <w:bCs/>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24"/>
                <w:szCs w:val="24"/>
                <w:shd w:val="clear" w:fill="FFFFFF"/>
                <w:vertAlign w:val="baseline"/>
                <w:lang w:val="en-US" w:eastAsia="zh-CN"/>
              </w:rPr>
              <w:t>汉中市南郑区汉山街道办事处东大街</w:t>
            </w:r>
          </w:p>
        </w:tc>
        <w:tc>
          <w:tcPr>
            <w:tcW w:w="2734" w:type="dxa"/>
            <w:vAlign w:val="center"/>
          </w:tcPr>
          <w:p>
            <w:pPr>
              <w:jc w:val="center"/>
              <w:rPr>
                <w:rFonts w:hint="default" w:ascii="仿宋_GB2312" w:hAnsi="仿宋_GB2312" w:eastAsia="仿宋_GB2312" w:cs="仿宋_GB2312"/>
                <w:b/>
                <w:bCs/>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28"/>
                <w:szCs w:val="28"/>
                <w:shd w:val="clear" w:fill="FFFFFF"/>
                <w:vertAlign w:val="baseline"/>
                <w:lang w:val="en-US" w:eastAsia="zh-CN"/>
              </w:rPr>
              <w:t>白新丽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8" w:type="dxa"/>
            <w:gridSpan w:val="2"/>
            <w:vAlign w:val="center"/>
          </w:tcPr>
          <w:p>
            <w:pPr>
              <w:jc w:val="center"/>
              <w:rPr>
                <w:rFonts w:hint="default" w:ascii="仿宋_GB2312" w:hAns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t>许可证号</w:t>
            </w:r>
          </w:p>
        </w:tc>
        <w:tc>
          <w:tcPr>
            <w:tcW w:w="3767" w:type="dxa"/>
            <w:gridSpan w:val="2"/>
            <w:vAlign w:val="center"/>
          </w:tcPr>
          <w:p>
            <w:pPr>
              <w:jc w:val="center"/>
              <w:rPr>
                <w:rFonts w:hint="default" w:ascii="仿宋_GB2312" w:hAns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178" w:type="dxa"/>
            <w:gridSpan w:val="2"/>
            <w:vAlign w:val="center"/>
          </w:tcPr>
          <w:p>
            <w:pPr>
              <w:jc w:val="center"/>
              <w:rPr>
                <w:rFonts w:hint="default" w:ascii="仿宋_GB2312" w:hAns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t>PDY20213X61072117D2452</w:t>
            </w:r>
          </w:p>
        </w:tc>
        <w:tc>
          <w:tcPr>
            <w:tcW w:w="3767" w:type="dxa"/>
            <w:gridSpan w:val="2"/>
            <w:vAlign w:val="center"/>
          </w:tcPr>
          <w:p>
            <w:pPr>
              <w:jc w:val="center"/>
              <w:rPr>
                <w:rFonts w:hint="default" w:ascii="仿宋_GB2312" w:hAns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24"/>
                <w:szCs w:val="24"/>
                <w:shd w:val="clear" w:fill="FFFFFF"/>
                <w:vertAlign w:val="baseline"/>
                <w:lang w:val="en-US" w:eastAsia="zh-CN"/>
              </w:rPr>
              <w:t>汉中市南郑区行政审批服务局</w:t>
            </w:r>
          </w:p>
        </w:tc>
      </w:tr>
    </w:tbl>
    <w:p>
      <w:pPr>
        <w:ind w:firstLine="640" w:firstLineChars="200"/>
        <w:rPr>
          <w:rFonts w:hint="eastAsia" w:ascii="仿宋" w:hAnsi="仿宋" w:eastAsia="仿宋" w:cs="仿宋"/>
          <w:i w:val="0"/>
          <w:iCs w:val="0"/>
          <w:caps w:val="0"/>
          <w:color w:val="333333"/>
          <w:spacing w:val="0"/>
          <w:sz w:val="32"/>
          <w:szCs w:val="32"/>
          <w:shd w:val="clear" w:fill="FCFCFC"/>
          <w:lang w:val="en-US" w:eastAsia="zh-CN"/>
        </w:rPr>
      </w:pPr>
    </w:p>
    <w:p>
      <w:pPr>
        <w:ind w:firstLine="480" w:firstLineChars="200"/>
        <w:rPr>
          <w:rFonts w:ascii="微软雅黑" w:hAnsi="微软雅黑" w:eastAsia="微软雅黑" w:cs="微软雅黑"/>
          <w:i w:val="0"/>
          <w:iCs w:val="0"/>
          <w:caps w:val="0"/>
          <w:color w:val="333333"/>
          <w:spacing w:val="0"/>
          <w:sz w:val="24"/>
          <w:szCs w:val="24"/>
          <w:shd w:val="clear" w:fill="FCFCFC"/>
        </w:rPr>
      </w:pPr>
    </w:p>
    <w:p>
      <w:pPr>
        <w:ind w:firstLine="640" w:firstLineChars="200"/>
        <w:jc w:val="right"/>
        <w:rPr>
          <w:rFonts w:hint="eastAsia" w:ascii="仿宋" w:hAnsi="仿宋" w:eastAsia="仿宋" w:cs="仿宋"/>
          <w:i w:val="0"/>
          <w:iCs w:val="0"/>
          <w:caps w:val="0"/>
          <w:color w:val="333333"/>
          <w:spacing w:val="0"/>
          <w:sz w:val="32"/>
          <w:szCs w:val="32"/>
          <w:shd w:val="clear" w:fill="FCFCFC"/>
          <w:lang w:eastAsia="zh-CN"/>
        </w:rPr>
      </w:pPr>
      <w:r>
        <w:rPr>
          <w:rFonts w:hint="eastAsia" w:ascii="仿宋" w:hAnsi="仿宋" w:eastAsia="仿宋" w:cs="仿宋"/>
          <w:i w:val="0"/>
          <w:iCs w:val="0"/>
          <w:caps w:val="0"/>
          <w:color w:val="333333"/>
          <w:spacing w:val="0"/>
          <w:sz w:val="32"/>
          <w:szCs w:val="32"/>
          <w:shd w:val="clear" w:fill="FCFCFC"/>
          <w:lang w:eastAsia="zh-CN"/>
        </w:rPr>
        <w:t>汉中市南郑区行政审批服务局</w:t>
      </w:r>
    </w:p>
    <w:p>
      <w:pPr>
        <w:ind w:firstLine="640" w:firstLineChars="200"/>
        <w:jc w:val="right"/>
        <w:rPr>
          <w:rFonts w:hint="eastAsia" w:ascii="仿宋" w:hAnsi="仿宋" w:eastAsia="仿宋" w:cs="仿宋"/>
          <w:i w:val="0"/>
          <w:iCs w:val="0"/>
          <w:caps w:val="0"/>
          <w:color w:val="333333"/>
          <w:spacing w:val="0"/>
          <w:sz w:val="32"/>
          <w:szCs w:val="32"/>
          <w:shd w:val="clear" w:fill="FCFCFC"/>
          <w:lang w:val="en-US" w:eastAsia="zh-CN"/>
        </w:rPr>
      </w:pPr>
      <w:r>
        <w:rPr>
          <w:rFonts w:hint="eastAsia" w:ascii="仿宋" w:hAnsi="仿宋" w:eastAsia="仿宋" w:cs="仿宋"/>
          <w:i w:val="0"/>
          <w:iCs w:val="0"/>
          <w:caps w:val="0"/>
          <w:color w:val="333333"/>
          <w:spacing w:val="0"/>
          <w:sz w:val="32"/>
          <w:szCs w:val="32"/>
          <w:shd w:val="clear" w:fill="FCFCFC"/>
          <w:lang w:val="en-US" w:eastAsia="zh-CN"/>
        </w:rPr>
        <w:t>2023年9月28日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zc3NDM2YTM0NGVmYmY3ZTIyYTRmMjFhYzBkZWMifQ=="/>
  </w:docVars>
  <w:rsids>
    <w:rsidRoot w:val="7BAF0C1E"/>
    <w:rsid w:val="005045D4"/>
    <w:rsid w:val="05013000"/>
    <w:rsid w:val="06C413E0"/>
    <w:rsid w:val="075F61EF"/>
    <w:rsid w:val="0865044D"/>
    <w:rsid w:val="0B541007"/>
    <w:rsid w:val="144E75B7"/>
    <w:rsid w:val="1A5D3649"/>
    <w:rsid w:val="1AB834F6"/>
    <w:rsid w:val="1E862AF2"/>
    <w:rsid w:val="24BA7C6E"/>
    <w:rsid w:val="273C3BCC"/>
    <w:rsid w:val="288052B2"/>
    <w:rsid w:val="29C81521"/>
    <w:rsid w:val="31480EB6"/>
    <w:rsid w:val="364B15FB"/>
    <w:rsid w:val="367E76E6"/>
    <w:rsid w:val="375D4D8C"/>
    <w:rsid w:val="37C1350E"/>
    <w:rsid w:val="37CE485B"/>
    <w:rsid w:val="391858B6"/>
    <w:rsid w:val="3D460F9C"/>
    <w:rsid w:val="41A127FA"/>
    <w:rsid w:val="420C075C"/>
    <w:rsid w:val="4C86224B"/>
    <w:rsid w:val="4EFE2DD5"/>
    <w:rsid w:val="514E2BD0"/>
    <w:rsid w:val="56015645"/>
    <w:rsid w:val="596E2AA4"/>
    <w:rsid w:val="5D2D7961"/>
    <w:rsid w:val="6607688F"/>
    <w:rsid w:val="66104EAF"/>
    <w:rsid w:val="66455290"/>
    <w:rsid w:val="70A246BC"/>
    <w:rsid w:val="7BAF0C1E"/>
    <w:rsid w:val="7D0B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231</Words>
  <Characters>239</Characters>
  <Lines>0</Lines>
  <Paragraphs>0</Paragraphs>
  <TotalTime>9</TotalTime>
  <ScaleCrop>false</ScaleCrop>
  <LinksUpToDate>false</LinksUpToDate>
  <CharactersWithSpaces>271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2021-06-07T02:14:00Z</dcterms:created>
  <dc:creator>眼眸里沦陷沵的温柔丶</dc:creator>
  <cp:lastModifiedBy>眼眸里沦陷沵的温柔丶</cp:lastModifiedBy>
  <cp:lastPrinted>2023-09-28T05:50:00Z</cp:lastPrinted>
  <dcterms:modified xsi:type="dcterms:W3CDTF">2023-09-28T06:17:42Z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FD6F500E3F564E4EB3796FF165AFD653</vt:lpwstr>
  </property>
</Properties>
</file>