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宋体" w:hAnsi="宋体" w:eastAsia="宋体" w:cs="宋体"/>
          <w:b/>
          <w:bCs/>
          <w:sz w:val="36"/>
          <w:szCs w:val="32"/>
          <w:lang w:val="en-US" w:eastAsia="zh-CN"/>
        </w:rPr>
      </w:pPr>
      <w:bookmarkStart w:id="0" w:name="_GoBack"/>
      <w:bookmarkEnd w:id="0"/>
      <w:r>
        <w:rPr>
          <w:rFonts w:hint="eastAsia" w:ascii="宋体" w:hAnsi="宋体" w:eastAsia="宋体" w:cs="宋体"/>
          <w:b/>
          <w:bCs/>
          <w:sz w:val="36"/>
          <w:szCs w:val="32"/>
          <w:lang w:val="en-US" w:eastAsia="zh-CN"/>
        </w:rPr>
        <w:t>汉中市南郑区黎坪景区旅游基础设施项目（二期）</w:t>
      </w:r>
    </w:p>
    <w:p>
      <w:pPr>
        <w:keepNext w:val="0"/>
        <w:keepLines w:val="0"/>
        <w:pageBreakBefore w:val="0"/>
        <w:widowControl w:val="0"/>
        <w:kinsoku/>
        <w:wordWrap/>
        <w:overflowPunct/>
        <w:topLinePunct w:val="0"/>
        <w:bidi w:val="0"/>
        <w:adjustRightInd/>
        <w:snapToGrid/>
        <w:spacing w:line="400" w:lineRule="exact"/>
        <w:jc w:val="center"/>
        <w:textAlignment w:val="auto"/>
        <w:rPr>
          <w:rFonts w:hint="eastAsia" w:cs="宋体"/>
          <w:b/>
          <w:bCs/>
          <w:sz w:val="36"/>
          <w:szCs w:val="32"/>
          <w:lang w:val="en-US" w:eastAsia="zh-CN"/>
        </w:rPr>
      </w:pPr>
      <w:r>
        <w:rPr>
          <w:rFonts w:hint="eastAsia" w:ascii="宋体" w:hAnsi="宋体" w:eastAsia="宋体" w:cs="宋体"/>
          <w:b/>
          <w:bCs/>
          <w:sz w:val="36"/>
          <w:szCs w:val="32"/>
          <w:lang w:val="en-US" w:eastAsia="zh-CN"/>
        </w:rPr>
        <w:t>监理招标</w:t>
      </w:r>
      <w:r>
        <w:rPr>
          <w:rFonts w:hint="eastAsia" w:cs="宋体"/>
          <w:b/>
          <w:bCs/>
          <w:sz w:val="36"/>
          <w:szCs w:val="32"/>
          <w:lang w:val="en-US" w:eastAsia="zh-CN"/>
        </w:rPr>
        <w:t>公告</w:t>
      </w:r>
    </w:p>
    <w:p>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1.招标条件</w:t>
      </w: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本招标项目汉中市南郑区黎坪景区旅游基础设施项目（二期）已由汉中市南郑区发展和改革局以南发改综合【2023】22号、南发改综合【2023】64号批准建设，建设项目资金来自自筹和财政。招标人为汉中黎坪国家森林公园（景区）管理委员会办公室，项目已具备招标条件，现对该项目的监理进行公开招标。</w:t>
      </w:r>
    </w:p>
    <w:p>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2.项目概况与招标范围</w:t>
      </w: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2.1 建设地点：</w:t>
      </w:r>
      <w:r>
        <w:rPr>
          <w:rFonts w:hint="eastAsia" w:ascii="宋体" w:hAnsi="宋体" w:eastAsia="宋体" w:cs="宋体"/>
          <w:sz w:val="24"/>
          <w:lang w:eastAsia="zh-CN"/>
        </w:rPr>
        <w:t>汉中市南郑区黎坪景区内</w:t>
      </w:r>
      <w:r>
        <w:rPr>
          <w:rFonts w:hint="eastAsia" w:ascii="宋体" w:hAnsi="宋体" w:eastAsia="宋体" w:cs="宋体"/>
          <w:sz w:val="24"/>
          <w:lang w:val="en-US" w:eastAsia="zh-CN"/>
        </w:rPr>
        <w:t>。</w:t>
      </w: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2.2 工程规模：改扩建旅游专线道路2.172公里，配套建设相关附属设施，主要工程内容：在现有路基工程基础上，对路基工程进行调坡回填，设置路基调平结构层</w:t>
      </w:r>
      <w:r>
        <w:rPr>
          <w:rFonts w:hint="eastAsia" w:cs="宋体"/>
          <w:sz w:val="24"/>
          <w:lang w:val="en-US" w:eastAsia="zh-CN"/>
        </w:rPr>
        <w:t>，</w:t>
      </w:r>
      <w:r>
        <w:rPr>
          <w:rFonts w:hint="eastAsia" w:ascii="宋体" w:hAnsi="宋体" w:eastAsia="宋体" w:cs="宋体"/>
          <w:sz w:val="24"/>
          <w:lang w:val="en-US" w:eastAsia="zh-CN"/>
        </w:rPr>
        <w:t>根据需要增加路基防护设施</w:t>
      </w:r>
      <w:r>
        <w:rPr>
          <w:rFonts w:hint="eastAsia" w:cs="宋体"/>
          <w:sz w:val="24"/>
          <w:lang w:val="en-US" w:eastAsia="zh-CN"/>
        </w:rPr>
        <w:t>，</w:t>
      </w:r>
      <w:r>
        <w:rPr>
          <w:rFonts w:hint="eastAsia" w:ascii="宋体" w:hAnsi="宋体" w:eastAsia="宋体" w:cs="宋体"/>
          <w:sz w:val="24"/>
          <w:lang w:val="en-US" w:eastAsia="zh-CN"/>
        </w:rPr>
        <w:t>详见施工图纸及工程量清单全部内容</w:t>
      </w:r>
      <w:r>
        <w:rPr>
          <w:rFonts w:hint="eastAsia" w:ascii="宋体" w:hAnsi="宋体"/>
          <w:bCs/>
          <w:color w:val="000000"/>
          <w:sz w:val="24"/>
        </w:rPr>
        <w:t>。</w:t>
      </w: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sz w:val="24"/>
          <w:lang w:val="en-US" w:eastAsia="zh-CN"/>
        </w:rPr>
        <w:t>2.3</w:t>
      </w:r>
      <w:r>
        <w:rPr>
          <w:rFonts w:hint="eastAsia" w:cs="宋体"/>
          <w:sz w:val="24"/>
          <w:lang w:val="en-US" w:eastAsia="zh-CN"/>
        </w:rPr>
        <w:t xml:space="preserve"> </w:t>
      </w:r>
      <w:r>
        <w:rPr>
          <w:rFonts w:hint="eastAsia" w:ascii="宋体" w:hAnsi="宋体" w:eastAsia="宋体" w:cs="宋体"/>
          <w:sz w:val="24"/>
          <w:lang w:val="en-US" w:eastAsia="zh-CN"/>
        </w:rPr>
        <w:t>本次招标工</w:t>
      </w:r>
      <w:r>
        <w:rPr>
          <w:rFonts w:hint="eastAsia" w:ascii="宋体" w:hAnsi="宋体" w:eastAsia="宋体" w:cs="宋体"/>
          <w:color w:val="auto"/>
          <w:sz w:val="24"/>
          <w:lang w:val="en-US" w:eastAsia="zh-CN"/>
        </w:rPr>
        <w:t>程估算</w:t>
      </w:r>
      <w:r>
        <w:rPr>
          <w:rFonts w:hint="eastAsia" w:cs="宋体"/>
          <w:color w:val="auto"/>
          <w:sz w:val="24"/>
          <w:lang w:val="en-US" w:eastAsia="zh-CN"/>
        </w:rPr>
        <w:t>360000.00</w:t>
      </w:r>
      <w:r>
        <w:rPr>
          <w:rFonts w:hint="eastAsia" w:ascii="宋体" w:hAnsi="宋体" w:eastAsia="宋体" w:cs="宋体"/>
          <w:color w:val="auto"/>
          <w:sz w:val="24"/>
          <w:lang w:val="en-US" w:eastAsia="zh-CN"/>
        </w:rPr>
        <w:t>元。</w:t>
      </w: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2.4 计划工期：</w:t>
      </w:r>
      <w:r>
        <w:rPr>
          <w:rFonts w:hint="eastAsia" w:cs="宋体"/>
          <w:sz w:val="24"/>
          <w:lang w:val="en-US" w:eastAsia="zh-CN"/>
        </w:rPr>
        <w:t>6</w:t>
      </w:r>
      <w:r>
        <w:rPr>
          <w:rFonts w:hint="eastAsia" w:ascii="宋体" w:hAnsi="宋体" w:eastAsia="宋体" w:cs="宋体"/>
          <w:sz w:val="24"/>
          <w:lang w:val="en-US" w:eastAsia="zh-CN"/>
        </w:rPr>
        <w:t>00日历天。</w:t>
      </w: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2.5 标段划分：监理设一个标段。</w:t>
      </w: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2.6 招标范围：汉中市南郑区黎坪景区旅游基础设施项目（二期）</w:t>
      </w:r>
      <w:r>
        <w:rPr>
          <w:rFonts w:hint="eastAsia" w:cs="宋体"/>
          <w:sz w:val="24"/>
          <w:lang w:val="en-US" w:eastAsia="zh-CN"/>
        </w:rPr>
        <w:t>监理</w:t>
      </w:r>
      <w:r>
        <w:rPr>
          <w:rFonts w:hint="eastAsia" w:ascii="宋体" w:hAnsi="宋体" w:eastAsia="宋体" w:cs="宋体"/>
          <w:sz w:val="24"/>
          <w:lang w:val="en-US" w:eastAsia="zh-CN"/>
        </w:rPr>
        <w:t>，本项目施工阶段及保修阶段的全部监理工作。</w:t>
      </w:r>
    </w:p>
    <w:p>
      <w:pPr>
        <w:keepNext w:val="0"/>
        <w:keepLines w:val="0"/>
        <w:pageBreakBefore w:val="0"/>
        <w:widowControl w:val="0"/>
        <w:kinsoku/>
        <w:wordWrap/>
        <w:overflowPunct/>
        <w:topLinePunct w:val="0"/>
        <w:bidi w:val="0"/>
        <w:adjustRightInd/>
        <w:snapToGrid/>
        <w:spacing w:line="400" w:lineRule="exact"/>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3.投标人资格要求</w:t>
      </w: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 本次招标要求投标人须具备独立法人资格、合法有效的营业执照，建设行政主管部门核发的【工程监理综合资质】或【市政公用工程监理</w:t>
      </w:r>
      <w:r>
        <w:rPr>
          <w:rFonts w:hint="eastAsia" w:cs="宋体"/>
          <w:color w:val="auto"/>
          <w:sz w:val="24"/>
          <w:lang w:val="en-US" w:eastAsia="zh-CN"/>
        </w:rPr>
        <w:t>乙</w:t>
      </w:r>
      <w:r>
        <w:rPr>
          <w:rFonts w:hint="eastAsia" w:ascii="宋体" w:hAnsi="宋体" w:eastAsia="宋体" w:cs="宋体"/>
          <w:color w:val="auto"/>
          <w:sz w:val="24"/>
          <w:lang w:val="en-US" w:eastAsia="zh-CN"/>
        </w:rPr>
        <w:t>级】及以上资质 ，并在人员、设备、资金等方面具备相应的</w:t>
      </w:r>
      <w:r>
        <w:rPr>
          <w:rFonts w:hint="eastAsia" w:cs="宋体"/>
          <w:color w:val="auto"/>
          <w:sz w:val="24"/>
          <w:lang w:val="en-US" w:eastAsia="zh-CN"/>
        </w:rPr>
        <w:t>监理</w:t>
      </w:r>
      <w:r>
        <w:rPr>
          <w:rFonts w:hint="eastAsia" w:ascii="宋体" w:hAnsi="宋体" w:eastAsia="宋体" w:cs="宋体"/>
          <w:color w:val="auto"/>
          <w:sz w:val="24"/>
          <w:lang w:val="en-US" w:eastAsia="zh-CN"/>
        </w:rPr>
        <w:t>能力。其中，拟派项目总监具有市政公用工程专业国家注册监理工程师</w:t>
      </w:r>
      <w:r>
        <w:rPr>
          <w:rFonts w:hint="eastAsia" w:cs="宋体"/>
          <w:color w:val="auto"/>
          <w:sz w:val="24"/>
          <w:lang w:val="en-US" w:eastAsia="zh-CN"/>
        </w:rPr>
        <w:t>执业</w:t>
      </w:r>
      <w:r>
        <w:rPr>
          <w:rFonts w:hint="eastAsia" w:ascii="宋体" w:hAnsi="宋体" w:eastAsia="宋体" w:cs="宋体"/>
          <w:color w:val="auto"/>
          <w:sz w:val="24"/>
          <w:lang w:val="en-US" w:eastAsia="zh-CN"/>
        </w:rPr>
        <w:t>资格，在本单位注册且未担任其他在建工程项目的总监理工程师。</w:t>
      </w: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3.2 本次招标不接受联合体投标。</w:t>
      </w: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eastAsia="宋体" w:cs="宋体"/>
          <w:b/>
          <w:bCs/>
          <w:sz w:val="24"/>
          <w:lang w:val="en-US" w:eastAsia="zh-CN"/>
        </w:rPr>
      </w:pPr>
      <w:r>
        <w:rPr>
          <w:rFonts w:hint="eastAsia" w:ascii="宋体" w:hAnsi="宋体" w:eastAsia="宋体" w:cs="宋体"/>
          <w:sz w:val="24"/>
          <w:lang w:val="en-US" w:eastAsia="zh-CN"/>
        </w:rPr>
        <w:t>3.3  (1）申请人基本信息要求：申请人资质基本信息及项目负责人执业基本信息应在“陕西省住房和城乡建设厅（http://js.shaanxi.gov.cn/ ）”“陕西省建筑市场监管与诚信信息发布平台”可查询；</w:t>
      </w:r>
      <w:r>
        <w:rPr>
          <w:rFonts w:hint="eastAsia" w:ascii="宋体" w:hAnsi="宋体" w:eastAsia="宋体" w:cs="宋体"/>
          <w:sz w:val="24"/>
          <w:lang w:val="en-US" w:eastAsia="zh-CN"/>
        </w:rPr>
        <w:br w:type="textWrapping"/>
      </w:r>
      <w:r>
        <w:rPr>
          <w:rFonts w:hint="eastAsia" w:ascii="宋体" w:hAnsi="宋体" w:eastAsia="宋体" w:cs="宋体"/>
          <w:sz w:val="24"/>
          <w:lang w:val="en-US" w:eastAsia="zh-CN"/>
        </w:rPr>
        <w:t>  （2）申请人不得在“信用中国”（中国执行信息公开网）网站被列为失信被执行人；</w:t>
      </w:r>
      <w:r>
        <w:rPr>
          <w:rFonts w:hint="eastAsia" w:ascii="宋体" w:hAnsi="宋体" w:eastAsia="宋体" w:cs="宋体"/>
          <w:sz w:val="24"/>
          <w:lang w:val="en-US" w:eastAsia="zh-CN"/>
        </w:rPr>
        <w:br w:type="textWrapping"/>
      </w:r>
      <w:r>
        <w:rPr>
          <w:rFonts w:hint="eastAsia" w:ascii="宋体" w:hAnsi="宋体" w:eastAsia="宋体" w:cs="宋体"/>
          <w:sz w:val="24"/>
          <w:lang w:val="en-US" w:eastAsia="zh-CN"/>
        </w:rPr>
        <w:t>  （3）申请人不得在本项目所在地及以上各级建设诚信信息平台被列为投标受限制的行为人；</w:t>
      </w:r>
      <w:r>
        <w:rPr>
          <w:rFonts w:hint="eastAsia" w:ascii="宋体" w:hAnsi="宋体" w:eastAsia="宋体" w:cs="宋体"/>
          <w:sz w:val="24"/>
          <w:lang w:val="en-US" w:eastAsia="zh-CN"/>
        </w:rPr>
        <w:br w:type="textWrapping"/>
      </w:r>
      <w:r>
        <w:rPr>
          <w:rFonts w:hint="eastAsia" w:ascii="宋体" w:hAnsi="宋体" w:eastAsia="宋体" w:cs="宋体"/>
          <w:sz w:val="24"/>
          <w:lang w:val="en-US" w:eastAsia="zh-CN"/>
        </w:rPr>
        <w:t>  （4）申请人不得在“国家企业信用信息公示系统”中被列入严重违法失信企业名单或经营异常名单。</w:t>
      </w:r>
      <w:r>
        <w:rPr>
          <w:rFonts w:hint="eastAsia" w:ascii="宋体" w:hAnsi="宋体" w:eastAsia="宋体" w:cs="宋体"/>
          <w:sz w:val="24"/>
          <w:lang w:val="en-US" w:eastAsia="zh-CN"/>
        </w:rPr>
        <w:br w:type="textWrapping"/>
      </w:r>
      <w:r>
        <w:rPr>
          <w:rFonts w:hint="eastAsia" w:ascii="宋体" w:hAnsi="宋体" w:eastAsia="宋体" w:cs="宋体"/>
          <w:b/>
          <w:bCs/>
          <w:sz w:val="24"/>
          <w:lang w:val="en-US" w:eastAsia="zh-CN"/>
        </w:rPr>
        <w:t>4.招标文件的获取</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s="宋体"/>
          <w:sz w:val="24"/>
        </w:rPr>
      </w:pPr>
      <w:r>
        <w:rPr>
          <w:rFonts w:hint="eastAsia" w:ascii="宋体" w:hAnsi="宋体" w:cs="宋体"/>
          <w:sz w:val="24"/>
        </w:rPr>
        <w:t>获取时间：从</w:t>
      </w:r>
      <w:r>
        <w:rPr>
          <w:rFonts w:hint="eastAsia" w:ascii="宋体" w:hAnsi="宋体" w:cs="宋体"/>
          <w:sz w:val="24"/>
          <w:u w:val="single"/>
        </w:rPr>
        <w:t>202</w:t>
      </w:r>
      <w:r>
        <w:rPr>
          <w:rFonts w:hint="eastAsia" w:cs="宋体"/>
          <w:sz w:val="24"/>
          <w:u w:val="single"/>
          <w:lang w:val="en-US" w:eastAsia="zh-CN"/>
        </w:rPr>
        <w:t>4</w:t>
      </w:r>
      <w:r>
        <w:rPr>
          <w:rFonts w:hint="eastAsia" w:ascii="宋体" w:hAnsi="宋体" w:cs="宋体"/>
          <w:sz w:val="24"/>
        </w:rPr>
        <w:t>年</w:t>
      </w:r>
      <w:r>
        <w:rPr>
          <w:rFonts w:hint="eastAsia" w:ascii="宋体" w:hAnsi="宋体" w:cs="宋体"/>
          <w:sz w:val="24"/>
          <w:u w:val="single"/>
        </w:rPr>
        <w:t xml:space="preserve"> </w:t>
      </w:r>
      <w:r>
        <w:rPr>
          <w:rFonts w:hint="eastAsia" w:cs="宋体"/>
          <w:sz w:val="24"/>
          <w:u w:val="single"/>
          <w:lang w:val="en-US" w:eastAsia="zh-CN"/>
        </w:rPr>
        <w:t>3</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cs="宋体"/>
          <w:sz w:val="24"/>
          <w:u w:val="single"/>
          <w:lang w:val="en-US" w:eastAsia="zh-CN"/>
        </w:rPr>
        <w:t>11</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0</w:t>
      </w:r>
      <w:r>
        <w:rPr>
          <w:rFonts w:hint="eastAsia" w:ascii="宋体" w:hAnsi="宋体" w:cs="宋体"/>
          <w:sz w:val="24"/>
          <w:u w:val="single"/>
          <w:lang w:val="en-US" w:eastAsia="zh-CN"/>
        </w:rPr>
        <w:t>8</w:t>
      </w:r>
      <w:r>
        <w:rPr>
          <w:rFonts w:hint="eastAsia" w:ascii="宋体" w:hAnsi="宋体" w:cs="宋体"/>
          <w:sz w:val="24"/>
        </w:rPr>
        <w:t>时</w:t>
      </w:r>
      <w:r>
        <w:rPr>
          <w:rFonts w:hint="eastAsia" w:cs="宋体"/>
          <w:sz w:val="24"/>
          <w:u w:val="single"/>
          <w:lang w:val="en-US" w:eastAsia="zh-CN"/>
        </w:rPr>
        <w:t>3</w:t>
      </w:r>
      <w:r>
        <w:rPr>
          <w:rFonts w:hint="eastAsia" w:ascii="宋体" w:hAnsi="宋体" w:cs="宋体"/>
          <w:sz w:val="24"/>
          <w:u w:val="single"/>
        </w:rPr>
        <w:t>0</w:t>
      </w:r>
      <w:r>
        <w:rPr>
          <w:rFonts w:hint="eastAsia" w:ascii="宋体" w:hAnsi="宋体" w:cs="宋体"/>
          <w:sz w:val="24"/>
        </w:rPr>
        <w:t>分到</w:t>
      </w:r>
      <w:r>
        <w:rPr>
          <w:rFonts w:hint="eastAsia" w:ascii="宋体" w:hAnsi="宋体" w:cs="宋体"/>
          <w:sz w:val="24"/>
          <w:u w:val="single"/>
        </w:rPr>
        <w:t>202</w:t>
      </w:r>
      <w:r>
        <w:rPr>
          <w:rFonts w:hint="eastAsia" w:cs="宋体"/>
          <w:sz w:val="24"/>
          <w:u w:val="single"/>
          <w:lang w:val="en-US" w:eastAsia="zh-CN"/>
        </w:rPr>
        <w:t>4</w:t>
      </w:r>
      <w:r>
        <w:rPr>
          <w:rFonts w:hint="eastAsia" w:ascii="宋体" w:hAnsi="宋体" w:cs="宋体"/>
          <w:sz w:val="24"/>
        </w:rPr>
        <w:t>年</w:t>
      </w:r>
      <w:r>
        <w:rPr>
          <w:rFonts w:hint="eastAsia" w:cs="宋体"/>
          <w:sz w:val="24"/>
          <w:u w:val="single"/>
          <w:lang w:val="en-US" w:eastAsia="zh-CN"/>
        </w:rPr>
        <w:t xml:space="preserve"> 3 </w:t>
      </w:r>
      <w:r>
        <w:rPr>
          <w:rFonts w:hint="eastAsia" w:ascii="宋体" w:hAnsi="宋体" w:cs="宋体"/>
          <w:sz w:val="24"/>
        </w:rPr>
        <w:t>月</w:t>
      </w:r>
      <w:r>
        <w:rPr>
          <w:rFonts w:hint="eastAsia" w:ascii="宋体" w:hAnsi="宋体" w:cs="宋体"/>
          <w:sz w:val="24"/>
          <w:u w:val="single"/>
        </w:rPr>
        <w:t xml:space="preserve"> </w:t>
      </w:r>
      <w:r>
        <w:rPr>
          <w:rFonts w:hint="eastAsia" w:cs="宋体"/>
          <w:sz w:val="24"/>
          <w:u w:val="single"/>
          <w:lang w:val="en-US" w:eastAsia="zh-CN"/>
        </w:rPr>
        <w:t xml:space="preserve">15 </w:t>
      </w:r>
      <w:r>
        <w:rPr>
          <w:rFonts w:hint="eastAsia" w:ascii="宋体" w:hAnsi="宋体" w:cs="宋体"/>
          <w:sz w:val="24"/>
        </w:rPr>
        <w:t>日</w:t>
      </w:r>
      <w:r>
        <w:rPr>
          <w:rFonts w:hint="eastAsia" w:ascii="宋体" w:hAnsi="宋体" w:cs="宋体"/>
          <w:sz w:val="24"/>
          <w:u w:val="single"/>
        </w:rPr>
        <w:t>1</w:t>
      </w:r>
      <w:r>
        <w:rPr>
          <w:rFonts w:hint="eastAsia" w:ascii="宋体" w:hAnsi="宋体" w:cs="宋体"/>
          <w:sz w:val="24"/>
          <w:u w:val="single"/>
          <w:lang w:val="en-US" w:eastAsia="zh-CN"/>
        </w:rPr>
        <w:t>8</w:t>
      </w:r>
      <w:r>
        <w:rPr>
          <w:rFonts w:hint="eastAsia" w:ascii="宋体" w:hAnsi="宋体" w:cs="宋体"/>
          <w:sz w:val="24"/>
        </w:rPr>
        <w:t>时</w:t>
      </w:r>
      <w:r>
        <w:rPr>
          <w:rFonts w:hint="eastAsia" w:ascii="宋体" w:hAnsi="宋体" w:cs="宋体"/>
          <w:sz w:val="24"/>
          <w:u w:val="single"/>
        </w:rPr>
        <w:t xml:space="preserve">00 </w:t>
      </w:r>
      <w:r>
        <w:rPr>
          <w:rFonts w:hint="eastAsia" w:ascii="宋体" w:hAnsi="宋体" w:cs="宋体"/>
          <w:sz w:val="24"/>
        </w:rPr>
        <w:t>分</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sz w:val="24"/>
          <w:lang w:val="en-US" w:eastAsia="zh-CN"/>
        </w:rPr>
      </w:pPr>
      <w:r>
        <w:rPr>
          <w:rFonts w:hint="eastAsia" w:ascii="宋体" w:hAnsi="宋体" w:cs="宋体"/>
          <w:sz w:val="24"/>
        </w:rPr>
        <w:t>获取方式</w:t>
      </w:r>
      <w:r>
        <w:rPr>
          <w:rFonts w:hint="eastAsia" w:ascii="宋体" w:hAnsi="宋体" w:cs="宋体"/>
          <w:color w:val="auto"/>
          <w:sz w:val="24"/>
        </w:rPr>
        <w:t>：</w:t>
      </w:r>
      <w:r>
        <w:rPr>
          <w:rFonts w:hint="eastAsia" w:ascii="宋体" w:hAnsi="宋体"/>
          <w:smallCaps/>
          <w:color w:val="auto"/>
          <w:sz w:val="24"/>
        </w:rPr>
        <w:t>投标人</w:t>
      </w:r>
      <w:r>
        <w:rPr>
          <w:rFonts w:hint="eastAsia" w:ascii="宋体" w:hAnsi="宋体"/>
          <w:color w:val="auto"/>
          <w:sz w:val="24"/>
        </w:rPr>
        <w:t>于</w:t>
      </w:r>
      <w:r>
        <w:rPr>
          <w:rFonts w:hint="eastAsia" w:ascii="宋体" w:hAnsi="宋体" w:cs="宋体"/>
          <w:color w:val="auto"/>
          <w:sz w:val="24"/>
          <w:u w:val="single"/>
        </w:rPr>
        <w:t>202</w:t>
      </w:r>
      <w:r>
        <w:rPr>
          <w:rFonts w:hint="eastAsia" w:cs="宋体"/>
          <w:color w:val="auto"/>
          <w:sz w:val="24"/>
          <w:u w:val="single"/>
          <w:lang w:val="en-US" w:eastAsia="zh-CN"/>
        </w:rPr>
        <w:t>4</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cs="宋体"/>
          <w:color w:val="auto"/>
          <w:sz w:val="24"/>
          <w:u w:val="single"/>
          <w:lang w:val="en-US" w:eastAsia="zh-CN"/>
        </w:rPr>
        <w:t>3</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cs="宋体"/>
          <w:color w:val="auto"/>
          <w:sz w:val="24"/>
          <w:u w:val="single"/>
          <w:lang w:val="en-US" w:eastAsia="zh-CN"/>
        </w:rPr>
        <w:t>11</w:t>
      </w:r>
      <w:r>
        <w:rPr>
          <w:rFonts w:hint="eastAsia" w:ascii="宋体" w:hAnsi="宋体" w:cs="宋体"/>
          <w:color w:val="auto"/>
          <w:sz w:val="24"/>
        </w:rPr>
        <w:t>日</w:t>
      </w:r>
      <w:r>
        <w:rPr>
          <w:rFonts w:hint="eastAsia" w:ascii="宋体" w:hAnsi="宋体" w:cs="宋体"/>
          <w:color w:val="auto"/>
          <w:sz w:val="24"/>
          <w:u w:val="single"/>
        </w:rPr>
        <w:t>0</w:t>
      </w:r>
      <w:r>
        <w:rPr>
          <w:rFonts w:hint="eastAsia" w:ascii="宋体" w:hAnsi="宋体" w:cs="宋体"/>
          <w:color w:val="auto"/>
          <w:sz w:val="24"/>
          <w:u w:val="single"/>
          <w:lang w:val="en-US" w:eastAsia="zh-CN"/>
        </w:rPr>
        <w:t>8</w:t>
      </w:r>
      <w:r>
        <w:rPr>
          <w:rFonts w:hint="eastAsia" w:ascii="宋体" w:hAnsi="宋体" w:cs="宋体"/>
          <w:color w:val="auto"/>
          <w:sz w:val="24"/>
        </w:rPr>
        <w:t>时</w:t>
      </w:r>
      <w:r>
        <w:rPr>
          <w:rFonts w:hint="eastAsia" w:cs="宋体"/>
          <w:color w:val="auto"/>
          <w:sz w:val="24"/>
          <w:u w:val="single"/>
          <w:lang w:val="en-US" w:eastAsia="zh-CN"/>
        </w:rPr>
        <w:t>3</w:t>
      </w:r>
      <w:r>
        <w:rPr>
          <w:rFonts w:hint="eastAsia" w:ascii="宋体" w:hAnsi="宋体" w:cs="宋体"/>
          <w:color w:val="auto"/>
          <w:sz w:val="24"/>
          <w:u w:val="single"/>
        </w:rPr>
        <w:t>0</w:t>
      </w:r>
      <w:r>
        <w:rPr>
          <w:rFonts w:hint="eastAsia" w:ascii="宋体" w:hAnsi="宋体" w:cs="宋体"/>
          <w:color w:val="auto"/>
          <w:sz w:val="24"/>
        </w:rPr>
        <w:t>分到</w:t>
      </w:r>
      <w:r>
        <w:rPr>
          <w:rFonts w:hint="eastAsia" w:ascii="宋体" w:hAnsi="宋体" w:cs="宋体"/>
          <w:color w:val="auto"/>
          <w:sz w:val="24"/>
          <w:u w:val="single"/>
        </w:rPr>
        <w:t>202</w:t>
      </w:r>
      <w:r>
        <w:rPr>
          <w:rFonts w:hint="eastAsia" w:cs="宋体"/>
          <w:color w:val="auto"/>
          <w:sz w:val="24"/>
          <w:u w:val="single"/>
          <w:lang w:val="en-US" w:eastAsia="zh-CN"/>
        </w:rPr>
        <w:t>4</w:t>
      </w:r>
      <w:r>
        <w:rPr>
          <w:rFonts w:hint="eastAsia" w:ascii="宋体" w:hAnsi="宋体" w:cs="宋体"/>
          <w:color w:val="auto"/>
          <w:sz w:val="24"/>
        </w:rPr>
        <w:t>年</w:t>
      </w:r>
      <w:r>
        <w:rPr>
          <w:rFonts w:hint="eastAsia" w:cs="宋体"/>
          <w:color w:val="auto"/>
          <w:sz w:val="24"/>
          <w:u w:val="single"/>
          <w:lang w:val="en-US" w:eastAsia="zh-CN"/>
        </w:rPr>
        <w:t>3</w:t>
      </w:r>
      <w:r>
        <w:rPr>
          <w:rFonts w:hint="eastAsia" w:ascii="宋体" w:hAnsi="宋体" w:cs="宋体"/>
          <w:color w:val="auto"/>
          <w:sz w:val="24"/>
        </w:rPr>
        <w:t>月</w:t>
      </w:r>
      <w:r>
        <w:rPr>
          <w:rFonts w:hint="eastAsia" w:cs="宋体"/>
          <w:color w:val="auto"/>
          <w:sz w:val="24"/>
          <w:u w:val="single"/>
          <w:lang w:val="en-US" w:eastAsia="zh-CN"/>
        </w:rPr>
        <w:t>15</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eastAsia="宋体" w:cs="宋体"/>
          <w:color w:val="auto"/>
          <w:sz w:val="24"/>
          <w:u w:val="single"/>
          <w:lang w:val="en-US" w:eastAsia="zh-CN"/>
        </w:rPr>
        <w:t>18</w:t>
      </w:r>
      <w:r>
        <w:rPr>
          <w:rFonts w:hint="eastAsia" w:ascii="宋体" w:hAnsi="宋体" w:cs="宋体"/>
          <w:color w:val="auto"/>
          <w:sz w:val="24"/>
        </w:rPr>
        <w:t>时</w:t>
      </w:r>
      <w:r>
        <w:rPr>
          <w:rFonts w:hint="eastAsia" w:ascii="宋体" w:hAnsi="宋体" w:cs="宋体"/>
          <w:color w:val="auto"/>
          <w:sz w:val="24"/>
          <w:u w:val="single"/>
        </w:rPr>
        <w:t xml:space="preserve">00 </w:t>
      </w:r>
      <w:r>
        <w:rPr>
          <w:rFonts w:hint="eastAsia" w:ascii="宋体" w:hAnsi="宋体" w:cs="宋体"/>
          <w:color w:val="auto"/>
          <w:sz w:val="24"/>
        </w:rPr>
        <w:t>分</w:t>
      </w:r>
      <w:r>
        <w:rPr>
          <w:rFonts w:hint="eastAsia" w:ascii="宋体" w:hAnsi="宋体"/>
          <w:color w:val="auto"/>
          <w:sz w:val="24"/>
        </w:rPr>
        <w:t>（</w:t>
      </w:r>
      <w:r>
        <w:rPr>
          <w:rFonts w:hint="eastAsia"/>
          <w:color w:val="auto"/>
          <w:sz w:val="24"/>
          <w:lang w:val="en-US" w:eastAsia="zh-CN"/>
        </w:rPr>
        <w:t>8:30-12:00,14:00-18:00</w:t>
      </w:r>
      <w:r>
        <w:rPr>
          <w:rFonts w:hint="eastAsia" w:ascii="宋体" w:hAnsi="宋体"/>
          <w:color w:val="auto"/>
          <w:sz w:val="24"/>
        </w:rPr>
        <w:t>）。携带</w:t>
      </w:r>
      <w:r>
        <w:rPr>
          <w:rFonts w:hint="eastAsia" w:ascii="宋体" w:hAnsi="宋体"/>
          <w:color w:val="auto"/>
          <w:sz w:val="24"/>
          <w:lang w:eastAsia="zh-CN"/>
        </w:rPr>
        <w:t>公司营业执照</w:t>
      </w:r>
      <w:r>
        <w:rPr>
          <w:rFonts w:hint="eastAsia"/>
          <w:color w:val="auto"/>
          <w:sz w:val="24"/>
          <w:lang w:eastAsia="zh-CN"/>
        </w:rPr>
        <w:t>复印件</w:t>
      </w:r>
      <w:r>
        <w:rPr>
          <w:rFonts w:hint="eastAsia" w:ascii="宋体" w:hAnsi="宋体"/>
          <w:color w:val="auto"/>
          <w:sz w:val="24"/>
          <w:lang w:eastAsia="zh-CN"/>
        </w:rPr>
        <w:t>、资质证</w:t>
      </w:r>
      <w:r>
        <w:rPr>
          <w:rFonts w:hint="eastAsia" w:ascii="宋体" w:hAnsi="宋体"/>
          <w:color w:val="000000"/>
          <w:sz w:val="24"/>
          <w:lang w:eastAsia="zh-CN"/>
        </w:rPr>
        <w:t>书</w:t>
      </w:r>
      <w:r>
        <w:rPr>
          <w:rFonts w:hint="eastAsia"/>
          <w:color w:val="000000"/>
          <w:sz w:val="24"/>
          <w:lang w:eastAsia="zh-CN"/>
        </w:rPr>
        <w:t>复印件</w:t>
      </w:r>
      <w:r>
        <w:rPr>
          <w:rFonts w:hint="eastAsia" w:ascii="宋体" w:hAnsi="宋体"/>
          <w:color w:val="000000"/>
          <w:sz w:val="24"/>
          <w:lang w:eastAsia="zh-CN"/>
        </w:rPr>
        <w:t>，</w:t>
      </w:r>
      <w:r>
        <w:rPr>
          <w:rFonts w:hint="eastAsia" w:ascii="宋体" w:hAnsi="宋体"/>
          <w:color w:val="000000"/>
          <w:sz w:val="24"/>
        </w:rPr>
        <w:t>法人身份证明或法定代表人授权委托书（附法定代表人及被委托人身份证正反面复印件）加盖公章、被授权人身份证原件，到招标代理机构</w:t>
      </w:r>
      <w:r>
        <w:rPr>
          <w:rFonts w:hint="eastAsia"/>
          <w:color w:val="000000"/>
          <w:sz w:val="24"/>
          <w:lang w:eastAsia="zh-CN"/>
        </w:rPr>
        <w:t>，</w:t>
      </w:r>
      <w:r>
        <w:rPr>
          <w:rFonts w:hint="eastAsia" w:ascii="宋体" w:hAnsi="宋体"/>
          <w:sz w:val="24"/>
          <w:lang w:eastAsia="zh-CN"/>
        </w:rPr>
        <w:t>陕西省</w:t>
      </w:r>
      <w:r>
        <w:rPr>
          <w:rFonts w:hint="eastAsia" w:ascii="宋体" w:hAnsi="宋体"/>
          <w:color w:val="000000"/>
          <w:sz w:val="24"/>
          <w:lang w:eastAsia="zh-CN"/>
        </w:rPr>
        <w:t>汉中市</w:t>
      </w:r>
      <w:r>
        <w:rPr>
          <w:rFonts w:hint="eastAsia"/>
          <w:color w:val="000000"/>
          <w:sz w:val="24"/>
          <w:lang w:eastAsia="zh-CN"/>
        </w:rPr>
        <w:t>汉台区莲湖路一职高东三楼（陕西建华工程项目管理有限公司）领取</w:t>
      </w:r>
      <w:r>
        <w:rPr>
          <w:rFonts w:hint="eastAsia" w:ascii="宋体" w:hAnsi="宋体"/>
          <w:color w:val="000000"/>
          <w:sz w:val="24"/>
        </w:rPr>
        <w:t>招标文件。</w:t>
      </w:r>
    </w:p>
    <w:p>
      <w:pPr>
        <w:keepNext w:val="0"/>
        <w:keepLines w:val="0"/>
        <w:pageBreakBefore w:val="0"/>
        <w:kinsoku/>
        <w:wordWrap/>
        <w:overflowPunct/>
        <w:topLinePunct w:val="0"/>
        <w:autoSpaceDE/>
        <w:autoSpaceDN/>
        <w:bidi w:val="0"/>
        <w:adjustRightInd/>
        <w:snapToGrid/>
        <w:spacing w:line="324" w:lineRule="auto"/>
        <w:textAlignment w:val="auto"/>
        <w:rPr>
          <w:rFonts w:ascii="宋体" w:hAnsi="宋体" w:cs="宋体"/>
          <w:b/>
          <w:bCs/>
          <w:sz w:val="24"/>
        </w:rPr>
      </w:pPr>
      <w:r>
        <w:rPr>
          <w:rFonts w:hint="eastAsia" w:ascii="宋体" w:hAnsi="宋体" w:cs="宋体"/>
          <w:b/>
          <w:bCs/>
          <w:sz w:val="24"/>
          <w:lang w:val="en-US" w:eastAsia="zh-CN"/>
        </w:rPr>
        <w:t>5</w:t>
      </w:r>
      <w:r>
        <w:rPr>
          <w:rFonts w:hint="eastAsia" w:ascii="宋体" w:hAnsi="宋体" w:cs="宋体"/>
          <w:b/>
          <w:bCs/>
          <w:sz w:val="24"/>
        </w:rPr>
        <w:t>、投标文件的递交</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s="宋体"/>
          <w:sz w:val="24"/>
        </w:rPr>
      </w:pPr>
      <w:r>
        <w:rPr>
          <w:rFonts w:hint="eastAsia" w:ascii="宋体" w:hAnsi="宋体" w:cs="宋体"/>
          <w:sz w:val="24"/>
        </w:rPr>
        <w:t>递交截止时间：202</w:t>
      </w:r>
      <w:r>
        <w:rPr>
          <w:rFonts w:hint="eastAsia" w:cs="宋体"/>
          <w:sz w:val="24"/>
          <w:lang w:val="en-US" w:eastAsia="zh-CN"/>
        </w:rPr>
        <w:t>4</w:t>
      </w:r>
      <w:r>
        <w:rPr>
          <w:rFonts w:hint="eastAsia" w:ascii="宋体" w:hAnsi="宋体" w:cs="宋体"/>
          <w:sz w:val="24"/>
        </w:rPr>
        <w:t>年</w:t>
      </w:r>
      <w:r>
        <w:rPr>
          <w:rFonts w:hint="eastAsia" w:cs="宋体"/>
          <w:sz w:val="24"/>
          <w:lang w:val="en-US" w:eastAsia="zh-CN"/>
        </w:rPr>
        <w:t>4</w:t>
      </w:r>
      <w:r>
        <w:rPr>
          <w:rFonts w:hint="eastAsia" w:ascii="宋体" w:hAnsi="宋体" w:cs="宋体"/>
          <w:sz w:val="24"/>
        </w:rPr>
        <w:t>月</w:t>
      </w:r>
      <w:r>
        <w:rPr>
          <w:rFonts w:hint="eastAsia" w:cs="宋体"/>
          <w:sz w:val="24"/>
          <w:lang w:val="en-US" w:eastAsia="zh-CN"/>
        </w:rPr>
        <w:t>1</w:t>
      </w:r>
      <w:r>
        <w:rPr>
          <w:rFonts w:hint="eastAsia" w:ascii="宋体" w:hAnsi="宋体" w:cs="宋体"/>
          <w:sz w:val="24"/>
        </w:rPr>
        <w:t>日</w:t>
      </w:r>
      <w:r>
        <w:rPr>
          <w:rFonts w:hint="eastAsia" w:cs="宋体"/>
          <w:sz w:val="24"/>
          <w:lang w:val="en-US" w:eastAsia="zh-CN"/>
        </w:rPr>
        <w:t xml:space="preserve">15 </w:t>
      </w:r>
      <w:r>
        <w:rPr>
          <w:rFonts w:hint="eastAsia" w:ascii="宋体" w:hAnsi="宋体" w:cs="宋体"/>
          <w:sz w:val="24"/>
        </w:rPr>
        <w:t>时</w:t>
      </w:r>
      <w:r>
        <w:rPr>
          <w:rFonts w:hint="eastAsia" w:cs="宋体"/>
          <w:sz w:val="24"/>
          <w:lang w:val="en-US" w:eastAsia="zh-CN"/>
        </w:rPr>
        <w:t>00</w:t>
      </w:r>
      <w:r>
        <w:rPr>
          <w:rFonts w:hint="eastAsia" w:ascii="宋体" w:hAnsi="宋体" w:cs="宋体"/>
          <w:sz w:val="24"/>
        </w:rPr>
        <w:t>分</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s="宋体"/>
          <w:sz w:val="24"/>
        </w:rPr>
      </w:pPr>
      <w:r>
        <w:rPr>
          <w:rFonts w:hint="eastAsia" w:ascii="宋体" w:hAnsi="宋体" w:cs="宋体"/>
          <w:sz w:val="24"/>
        </w:rPr>
        <w:t>递交方式：纸质文件递交</w:t>
      </w:r>
    </w:p>
    <w:p>
      <w:pPr>
        <w:keepNext w:val="0"/>
        <w:keepLines w:val="0"/>
        <w:pageBreakBefore w:val="0"/>
        <w:kinsoku/>
        <w:wordWrap/>
        <w:overflowPunct/>
        <w:topLinePunct w:val="0"/>
        <w:autoSpaceDE/>
        <w:autoSpaceDN/>
        <w:bidi w:val="0"/>
        <w:adjustRightInd/>
        <w:snapToGrid/>
        <w:spacing w:line="324" w:lineRule="auto"/>
        <w:textAlignment w:val="auto"/>
        <w:rPr>
          <w:rFonts w:ascii="宋体" w:hAnsi="宋体" w:cs="宋体"/>
          <w:b/>
          <w:bCs/>
          <w:sz w:val="24"/>
        </w:rPr>
      </w:pPr>
      <w:r>
        <w:rPr>
          <w:rFonts w:hint="eastAsia" w:ascii="宋体" w:hAnsi="宋体" w:cs="宋体"/>
          <w:b/>
          <w:bCs/>
          <w:sz w:val="24"/>
          <w:lang w:val="en-US" w:eastAsia="zh-CN"/>
        </w:rPr>
        <w:t>6</w:t>
      </w:r>
      <w:r>
        <w:rPr>
          <w:rFonts w:hint="eastAsia" w:ascii="宋体" w:hAnsi="宋体" w:cs="宋体"/>
          <w:b/>
          <w:bCs/>
          <w:sz w:val="24"/>
        </w:rPr>
        <w:t>、开标时间及地点</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ascii="宋体" w:hAnsi="宋体" w:cs="宋体"/>
          <w:sz w:val="24"/>
        </w:rPr>
      </w:pPr>
      <w:r>
        <w:rPr>
          <w:rFonts w:hint="eastAsia" w:ascii="宋体" w:hAnsi="宋体" w:cs="宋体"/>
          <w:sz w:val="24"/>
        </w:rPr>
        <w:t>开标时间：202</w:t>
      </w:r>
      <w:r>
        <w:rPr>
          <w:rFonts w:hint="eastAsia" w:cs="宋体"/>
          <w:sz w:val="24"/>
          <w:lang w:val="en-US" w:eastAsia="zh-CN"/>
        </w:rPr>
        <w:t>4</w:t>
      </w:r>
      <w:r>
        <w:rPr>
          <w:rFonts w:hint="eastAsia" w:ascii="宋体" w:hAnsi="宋体" w:cs="宋体"/>
          <w:sz w:val="24"/>
        </w:rPr>
        <w:t>年</w:t>
      </w:r>
      <w:r>
        <w:rPr>
          <w:rFonts w:hint="eastAsia" w:cs="宋体"/>
          <w:sz w:val="24"/>
          <w:lang w:val="en-US" w:eastAsia="zh-CN"/>
        </w:rPr>
        <w:t xml:space="preserve">4 </w:t>
      </w:r>
      <w:r>
        <w:rPr>
          <w:rFonts w:hint="eastAsia" w:ascii="宋体" w:hAnsi="宋体" w:cs="宋体"/>
          <w:sz w:val="24"/>
        </w:rPr>
        <w:t>月</w:t>
      </w:r>
      <w:r>
        <w:rPr>
          <w:rFonts w:hint="eastAsia" w:cs="宋体"/>
          <w:sz w:val="24"/>
          <w:lang w:val="en-US" w:eastAsia="zh-CN"/>
        </w:rPr>
        <w:t xml:space="preserve"> 1 </w:t>
      </w:r>
      <w:r>
        <w:rPr>
          <w:rFonts w:hint="eastAsia" w:ascii="宋体" w:hAnsi="宋体" w:cs="宋体"/>
          <w:sz w:val="24"/>
        </w:rPr>
        <w:t>日</w:t>
      </w:r>
      <w:r>
        <w:rPr>
          <w:rFonts w:hint="eastAsia" w:cs="宋体"/>
          <w:sz w:val="24"/>
          <w:lang w:val="en-US" w:eastAsia="zh-CN"/>
        </w:rPr>
        <w:t xml:space="preserve"> 15 </w:t>
      </w:r>
      <w:r>
        <w:rPr>
          <w:rFonts w:hint="eastAsia" w:ascii="宋体" w:hAnsi="宋体" w:cs="宋体"/>
          <w:sz w:val="24"/>
        </w:rPr>
        <w:t>时</w:t>
      </w:r>
      <w:r>
        <w:rPr>
          <w:rFonts w:hint="eastAsia" w:cs="宋体"/>
          <w:sz w:val="24"/>
          <w:lang w:val="en-US" w:eastAsia="zh-CN"/>
        </w:rPr>
        <w:t xml:space="preserve"> 00 </w:t>
      </w:r>
      <w:r>
        <w:rPr>
          <w:rFonts w:hint="eastAsia" w:ascii="宋体" w:hAnsi="宋体" w:cs="宋体"/>
          <w:sz w:val="24"/>
        </w:rPr>
        <w:t>分</w:t>
      </w:r>
    </w:p>
    <w:p>
      <w:pPr>
        <w:keepNext w:val="0"/>
        <w:keepLines w:val="0"/>
        <w:pageBreakBefore w:val="0"/>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开标地点：</w:t>
      </w:r>
      <w:r>
        <w:rPr>
          <w:rFonts w:hint="eastAsia" w:cs="宋体"/>
          <w:color w:val="auto"/>
          <w:sz w:val="24"/>
          <w:lang w:eastAsia="zh-CN"/>
        </w:rPr>
        <w:t>汉中市</w:t>
      </w:r>
      <w:r>
        <w:rPr>
          <w:rFonts w:hint="eastAsia" w:ascii="宋体" w:hAnsi="宋体" w:cs="宋体"/>
          <w:color w:val="auto"/>
          <w:sz w:val="24"/>
        </w:rPr>
        <w:t>南郑区建设工程招标投标管理办公室</w:t>
      </w:r>
      <w:r>
        <w:rPr>
          <w:rFonts w:hint="eastAsia" w:cs="宋体"/>
          <w:color w:val="auto"/>
          <w:sz w:val="24"/>
          <w:lang w:eastAsia="zh-CN"/>
        </w:rPr>
        <w:t>二楼会议室</w:t>
      </w:r>
    </w:p>
    <w:p>
      <w:pPr>
        <w:pStyle w:val="3"/>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324" w:lineRule="auto"/>
        <w:textAlignment w:val="auto"/>
        <w:rPr>
          <w:rStyle w:val="6"/>
          <w:rFonts w:hint="eastAsia" w:cs="宋体"/>
          <w:b/>
          <w:bCs w:val="0"/>
          <w:color w:val="000000"/>
          <w:lang w:val="en-US" w:eastAsia="zh-CN"/>
        </w:rPr>
      </w:pPr>
      <w:r>
        <w:rPr>
          <w:rStyle w:val="6"/>
          <w:rFonts w:hint="eastAsia" w:cs="宋体"/>
          <w:b/>
          <w:bCs w:val="0"/>
          <w:color w:val="000000"/>
          <w:lang w:val="en-US" w:eastAsia="zh-CN"/>
        </w:rPr>
        <w:t>其他</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4" w:lineRule="auto"/>
        <w:textAlignment w:val="auto"/>
        <w:rPr>
          <w:rFonts w:hint="default" w:ascii="宋体" w:hAnsi="宋体" w:eastAsia="宋体" w:cs="宋体"/>
          <w:color w:val="000000"/>
          <w:sz w:val="24"/>
          <w:lang w:val="en-US" w:eastAsia="zh-CN"/>
        </w:rPr>
      </w:pPr>
      <w:r>
        <w:rPr>
          <w:rStyle w:val="6"/>
          <w:rFonts w:hint="eastAsia" w:cs="宋体"/>
          <w:color w:val="000000"/>
          <w:lang w:val="en-US" w:eastAsia="zh-CN"/>
        </w:rPr>
        <w:t xml:space="preserve">   </w:t>
      </w:r>
      <w:r>
        <w:rPr>
          <w:rFonts w:hint="eastAsia" w:ascii="宋体" w:hAnsi="宋体" w:cs="宋体"/>
          <w:color w:val="000000"/>
          <w:sz w:val="24"/>
        </w:rPr>
        <w:t>本次公告同时在陕西采购与招标网</w:t>
      </w:r>
      <w:r>
        <w:rPr>
          <w:rFonts w:hint="eastAsia" w:ascii="宋体" w:hAnsi="宋体" w:eastAsia="宋体" w:cs="宋体"/>
          <w:color w:val="000000"/>
          <w:sz w:val="24"/>
        </w:rPr>
        <w:t>、</w:t>
      </w:r>
      <w:r>
        <w:rPr>
          <w:rFonts w:hint="eastAsia" w:ascii="宋体" w:hAnsi="宋体" w:eastAsia="宋体" w:cs="宋体"/>
          <w:color w:val="000000"/>
          <w:sz w:val="24"/>
          <w:lang w:eastAsia="zh-CN"/>
        </w:rPr>
        <w:t>南郑区人民政府网</w:t>
      </w:r>
      <w:r>
        <w:rPr>
          <w:rFonts w:hint="eastAsia" w:ascii="宋体" w:hAnsi="宋体" w:eastAsia="宋体" w:cs="宋体"/>
          <w:color w:val="000000"/>
          <w:sz w:val="24"/>
        </w:rPr>
        <w:t>发布。</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4" w:lineRule="auto"/>
        <w:textAlignment w:val="auto"/>
        <w:rPr>
          <w:rFonts w:hint="eastAsia" w:ascii="宋体" w:hAnsi="宋体" w:cs="宋体"/>
        </w:rPr>
      </w:pPr>
      <w:r>
        <w:rPr>
          <w:rStyle w:val="6"/>
          <w:rFonts w:hint="default" w:ascii="宋体" w:hAnsi="宋体" w:cs="宋体"/>
          <w:color w:val="000000"/>
          <w:lang w:val="en-US"/>
        </w:rPr>
        <w:t>8</w:t>
      </w:r>
      <w:r>
        <w:rPr>
          <w:rStyle w:val="6"/>
          <w:rFonts w:hint="eastAsia" w:ascii="宋体" w:hAnsi="宋体" w:cs="宋体"/>
          <w:color w:val="000000"/>
        </w:rPr>
        <w:t>. 联系方式</w:t>
      </w:r>
    </w:p>
    <w:p>
      <w:pPr>
        <w:keepNext w:val="0"/>
        <w:keepLines w:val="0"/>
        <w:pageBreakBefore w:val="0"/>
        <w:widowControl w:val="0"/>
        <w:kinsoku/>
        <w:wordWrap/>
        <w:overflowPunct/>
        <w:topLinePunct w:val="0"/>
        <w:bidi w:val="0"/>
        <w:adjustRightInd/>
        <w:snapToGrid/>
        <w:spacing w:line="400" w:lineRule="exact"/>
        <w:ind w:firstLine="440" w:firstLineChars="200"/>
        <w:textAlignment w:val="auto"/>
        <w:rPr>
          <w:rFonts w:hint="eastAsia" w:ascii="宋体" w:hAnsi="宋体" w:eastAsia="宋体" w:cs="宋体"/>
          <w:color w:val="000000"/>
          <w:lang w:val="en-US" w:eastAsia="zh-CN"/>
        </w:rPr>
      </w:pPr>
      <w:r>
        <w:rPr>
          <w:rFonts w:hint="eastAsia" w:ascii="宋体" w:hAnsi="宋体" w:cs="宋体"/>
          <w:color w:val="000000"/>
        </w:rPr>
        <w:t>招标人：</w:t>
      </w:r>
      <w:r>
        <w:rPr>
          <w:rFonts w:hint="eastAsia" w:ascii="宋体" w:hAnsi="宋体" w:eastAsia="宋体" w:cs="宋体"/>
          <w:sz w:val="24"/>
          <w:lang w:eastAsia="zh-CN"/>
        </w:rPr>
        <w:t>汉中黎坪国家森林公园（景区）管理委员会办公室</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4" w:lineRule="auto"/>
        <w:ind w:firstLine="480" w:firstLineChars="200"/>
        <w:textAlignment w:val="auto"/>
        <w:rPr>
          <w:rFonts w:hint="default" w:ascii="宋体" w:hAnsi="宋体" w:eastAsia="宋体" w:cs="宋体"/>
          <w:lang w:val="en-US" w:eastAsia="zh-CN"/>
        </w:rPr>
      </w:pPr>
      <w:r>
        <w:rPr>
          <w:rFonts w:hint="eastAsia" w:ascii="宋体" w:hAnsi="宋体" w:cs="宋体"/>
          <w:color w:val="000000"/>
        </w:rPr>
        <w:t>联 系 人：</w:t>
      </w:r>
      <w:r>
        <w:rPr>
          <w:rFonts w:hint="eastAsia" w:cs="宋体"/>
          <w:color w:val="000000"/>
          <w:lang w:val="en-US" w:eastAsia="zh-CN"/>
        </w:rPr>
        <w:t>胡主任</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4" w:lineRule="auto"/>
        <w:ind w:firstLine="480" w:firstLineChars="200"/>
        <w:textAlignment w:val="auto"/>
        <w:rPr>
          <w:rFonts w:hint="default" w:cs="宋体"/>
          <w:color w:val="000000"/>
          <w:lang w:val="en-US" w:eastAsia="zh-CN"/>
        </w:rPr>
      </w:pPr>
      <w:r>
        <w:rPr>
          <w:rFonts w:hint="eastAsia" w:ascii="宋体" w:hAnsi="宋体" w:cs="宋体"/>
          <w:color w:val="000000"/>
        </w:rPr>
        <w:t>电  话：</w:t>
      </w:r>
      <w:r>
        <w:rPr>
          <w:rFonts w:hint="default" w:cs="宋体"/>
          <w:color w:val="000000"/>
          <w:lang w:val="en-US" w:eastAsia="zh-CN"/>
        </w:rPr>
        <w:t>0916-5691190</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4" w:lineRule="auto"/>
        <w:ind w:firstLine="480" w:firstLineChars="200"/>
        <w:textAlignment w:val="auto"/>
        <w:rPr>
          <w:rFonts w:hint="eastAsia" w:cs="宋体"/>
          <w:color w:val="000000"/>
          <w:lang w:val="en-US" w:eastAsia="zh-CN"/>
        </w:rPr>
      </w:pPr>
      <w:r>
        <w:rPr>
          <w:rFonts w:hint="eastAsia" w:ascii="宋体" w:hAnsi="宋体" w:cs="宋体"/>
          <w:color w:val="000000"/>
        </w:rPr>
        <w:t>地  址：</w:t>
      </w:r>
      <w:r>
        <w:rPr>
          <w:rFonts w:hint="eastAsia" w:cs="宋体"/>
          <w:color w:val="000000"/>
          <w:lang w:val="en-US" w:eastAsia="zh-CN"/>
        </w:rPr>
        <w:t>汉中市南郑区黎坪镇元坝村</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4" w:lineRule="auto"/>
        <w:textAlignment w:val="auto"/>
        <w:rPr>
          <w:rFonts w:hint="eastAsia" w:ascii="宋体" w:hAnsi="宋体" w:eastAsia="宋体" w:cs="宋体"/>
          <w:color w:val="000000"/>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4" w:lineRule="auto"/>
        <w:ind w:firstLine="480" w:firstLineChars="200"/>
        <w:textAlignment w:val="auto"/>
        <w:rPr>
          <w:rFonts w:hint="eastAsia" w:ascii="宋体" w:hAnsi="宋体" w:cs="宋体"/>
          <w:sz w:val="24"/>
          <w:lang w:eastAsia="zh-CN"/>
        </w:rPr>
      </w:pPr>
      <w:r>
        <w:rPr>
          <w:rFonts w:hint="eastAsia" w:ascii="宋体" w:hAnsi="宋体" w:eastAsia="宋体" w:cs="宋体"/>
          <w:color w:val="000000"/>
        </w:rPr>
        <w:t>招标代理机构：</w:t>
      </w:r>
      <w:r>
        <w:rPr>
          <w:rFonts w:hint="eastAsia" w:ascii="宋体" w:hAnsi="宋体" w:cs="宋体"/>
          <w:sz w:val="24"/>
          <w:lang w:eastAsia="zh-CN"/>
        </w:rPr>
        <w:t>陕西建华工程项目管理有限公司</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4" w:lineRule="auto"/>
        <w:ind w:firstLine="480" w:firstLineChars="200"/>
        <w:textAlignment w:val="auto"/>
        <w:rPr>
          <w:rFonts w:hint="default" w:ascii="宋体" w:hAnsi="宋体" w:eastAsia="宋体" w:cs="宋体"/>
          <w:color w:val="000000"/>
          <w:lang w:val="en-US" w:eastAsia="zh-CN"/>
        </w:rPr>
      </w:pPr>
      <w:r>
        <w:rPr>
          <w:rFonts w:hint="eastAsia" w:ascii="宋体" w:hAnsi="宋体" w:eastAsia="宋体" w:cs="宋体"/>
          <w:color w:val="000000"/>
        </w:rPr>
        <w:t>联 系 人：</w:t>
      </w:r>
      <w:r>
        <w:rPr>
          <w:rFonts w:hint="eastAsia" w:ascii="宋体" w:hAnsi="宋体" w:eastAsia="宋体" w:cs="宋体"/>
          <w:color w:val="000000"/>
          <w:lang w:val="en-US" w:eastAsia="zh-CN"/>
        </w:rPr>
        <w:t>翁女士</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4" w:lineRule="auto"/>
        <w:ind w:firstLine="480" w:firstLineChars="200"/>
        <w:textAlignment w:val="auto"/>
        <w:rPr>
          <w:rFonts w:hint="default" w:ascii="宋体" w:hAnsi="宋体" w:eastAsia="宋体" w:cs="宋体"/>
          <w:color w:val="000000"/>
          <w:lang w:val="en-US" w:eastAsia="zh-CN"/>
        </w:rPr>
      </w:pPr>
      <w:r>
        <w:rPr>
          <w:rFonts w:hint="eastAsia" w:ascii="宋体" w:hAnsi="宋体" w:eastAsia="宋体" w:cs="宋体"/>
          <w:color w:val="000000"/>
        </w:rPr>
        <w:t>电    话：</w:t>
      </w:r>
      <w:r>
        <w:rPr>
          <w:rFonts w:hint="eastAsia" w:ascii="宋体" w:hAnsi="宋体" w:eastAsia="宋体" w:cs="宋体"/>
          <w:color w:val="000000"/>
          <w:lang w:val="en-US" w:eastAsia="zh-CN"/>
        </w:rPr>
        <w:t>0916-88</w:t>
      </w:r>
      <w:r>
        <w:rPr>
          <w:rFonts w:hint="eastAsia" w:cs="宋体"/>
          <w:color w:val="000000"/>
          <w:lang w:val="en-US" w:eastAsia="zh-CN"/>
        </w:rPr>
        <w:t>33222</w:t>
      </w:r>
    </w:p>
    <w:p>
      <w:pPr>
        <w:keepNext w:val="0"/>
        <w:keepLines w:val="0"/>
        <w:pageBreakBefore w:val="0"/>
        <w:kinsoku/>
        <w:wordWrap/>
        <w:overflowPunct/>
        <w:topLinePunct w:val="0"/>
        <w:autoSpaceDE/>
        <w:autoSpaceDN/>
        <w:bidi w:val="0"/>
        <w:adjustRightInd/>
        <w:snapToGrid/>
        <w:spacing w:line="324" w:lineRule="auto"/>
        <w:ind w:firstLine="440" w:firstLineChars="200"/>
        <w:textAlignment w:val="auto"/>
        <w:rPr>
          <w:rFonts w:hint="eastAsia" w:ascii="宋体" w:hAnsi="宋体" w:cs="宋体"/>
          <w:color w:val="FF0000"/>
          <w:sz w:val="24"/>
        </w:rPr>
      </w:pPr>
      <w:r>
        <w:rPr>
          <w:rFonts w:hint="eastAsia" w:ascii="宋体" w:hAnsi="宋体" w:eastAsia="宋体" w:cs="宋体"/>
          <w:color w:val="000000"/>
        </w:rPr>
        <w:t>地    址：</w:t>
      </w:r>
      <w:r>
        <w:rPr>
          <w:rFonts w:hint="eastAsia" w:ascii="宋体" w:hAnsi="宋体"/>
          <w:sz w:val="24"/>
          <w:lang w:eastAsia="zh-CN"/>
        </w:rPr>
        <w:t>汉中市汉台区莲湖东路一职高东三楼</w:t>
      </w:r>
    </w:p>
    <w:p>
      <w:pPr>
        <w:keepNext w:val="0"/>
        <w:keepLines w:val="0"/>
        <w:pageBreakBefore w:val="0"/>
        <w:kinsoku/>
        <w:wordWrap/>
        <w:overflowPunct/>
        <w:topLinePunct w:val="0"/>
        <w:autoSpaceDE/>
        <w:autoSpaceDN/>
        <w:bidi w:val="0"/>
        <w:adjustRightInd/>
        <w:snapToGrid/>
        <w:spacing w:line="324" w:lineRule="auto"/>
        <w:jc w:val="right"/>
        <w:textAlignment w:val="auto"/>
        <w:rPr>
          <w:rFonts w:hint="eastAsia" w:ascii="宋体" w:hAnsi="宋体" w:cs="宋体"/>
          <w:color w:val="auto"/>
          <w:sz w:val="24"/>
        </w:rPr>
      </w:pP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hint="eastAsia" w:ascii="宋体" w:hAnsi="宋体" w:eastAsia="宋体" w:cs="宋体"/>
          <w:sz w:val="24"/>
          <w:lang w:val="en-US" w:eastAsia="zh-CN"/>
        </w:rPr>
      </w:pPr>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40F08C"/>
    <w:multiLevelType w:val="singleLevel"/>
    <w:tmpl w:val="4940F08C"/>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DVkNTY3YTk2ZTEyYTVkY2JmZGJkZTc3ODkwMWIifQ=="/>
  </w:docVars>
  <w:rsids>
    <w:rsidRoot w:val="64C748C6"/>
    <w:rsid w:val="05DC5C1E"/>
    <w:rsid w:val="17BD5C5B"/>
    <w:rsid w:val="18E03155"/>
    <w:rsid w:val="1A83799E"/>
    <w:rsid w:val="1FEB532F"/>
    <w:rsid w:val="23CB16FF"/>
    <w:rsid w:val="23EB523C"/>
    <w:rsid w:val="29E31DD5"/>
    <w:rsid w:val="37B72DB4"/>
    <w:rsid w:val="42034F5D"/>
    <w:rsid w:val="441B65CB"/>
    <w:rsid w:val="49B20AE8"/>
    <w:rsid w:val="4E9563FB"/>
    <w:rsid w:val="58645592"/>
    <w:rsid w:val="5CD81F7C"/>
    <w:rsid w:val="64C748C6"/>
    <w:rsid w:val="6557260F"/>
    <w:rsid w:val="68CF7946"/>
    <w:rsid w:val="766B3F97"/>
    <w:rsid w:val="76FB4FCD"/>
    <w:rsid w:val="794F3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1"/>
      <w:szCs w:val="21"/>
      <w:lang w:val="zh-CN" w:eastAsia="zh-CN" w:bidi="zh-CN"/>
    </w:r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2024-02-26T01:24:00Z</dcterms:created>
  <dc:creator>　　Monstar 8°　　</dc:creator>
  <cp:lastModifiedBy>张坤</cp:lastModifiedBy>
  <dcterms:modified xsi:type="dcterms:W3CDTF">2024-03-12T00:17:09Z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F990A677DEB94B1391EFFBA5730A3BC7_13</vt:lpwstr>
  </property>
</Properties>
</file>